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 w:hint="cs"/>
          <w:b/>
          <w:bCs/>
          <w:szCs w:val="30"/>
          <w:rtl/>
        </w:rPr>
      </w:pPr>
    </w:p>
    <w:p w:rsidR="00C20B73" w:rsidRDefault="00C20B73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א' בחשון </w:t>
      </w:r>
      <w:proofErr w:type="spellStart"/>
      <w:r>
        <w:rPr>
          <w:rFonts w:cs="FrankRuehl"/>
          <w:sz w:val="26"/>
          <w:szCs w:val="26"/>
          <w:rtl/>
        </w:rPr>
        <w:t>התשע"ו</w:t>
      </w:r>
      <w:proofErr w:type="spellEnd"/>
      <w:r>
        <w:rPr>
          <w:rFonts w:cs="FrankRuehl"/>
          <w:sz w:val="26"/>
          <w:szCs w:val="26"/>
          <w:rtl/>
        </w:rPr>
        <w:br/>
        <w:t>14 באוקטובר 2015</w:t>
      </w:r>
    </w:p>
    <w:p w:rsidR="00C20B73" w:rsidRDefault="00C20B73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2015-6083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813E93" w:rsidRDefault="00C32EE2" w:rsidP="00C32EE2">
      <w:pPr>
        <w:tabs>
          <w:tab w:val="center" w:pos="4156"/>
        </w:tabs>
        <w:jc w:val="left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 w:rsidR="00757D2A">
        <w:rPr>
          <w:rFonts w:ascii="Arial" w:hAnsi="Arial" w:cs="Arial" w:hint="cs"/>
          <w:b/>
          <w:sz w:val="22"/>
          <w:szCs w:val="22"/>
          <w:rtl/>
        </w:rPr>
        <w:t>ועדת המכרזים</w:t>
      </w:r>
    </w:p>
    <w:p w:rsidR="00C20B73" w:rsidRDefault="00C20B73" w:rsidP="00C32EE2">
      <w:pPr>
        <w:spacing w:line="360" w:lineRule="auto"/>
        <w:ind w:left="376"/>
        <w:jc w:val="left"/>
        <w:rPr>
          <w:rFonts w:cs="FrankRuehl"/>
          <w:sz w:val="26"/>
          <w:szCs w:val="26"/>
          <w:rtl/>
        </w:rPr>
      </w:pPr>
      <w:bookmarkStart w:id="2" w:name="MainToEl"/>
      <w:bookmarkEnd w:id="2"/>
    </w:p>
    <w:tbl>
      <w:tblPr>
        <w:tblpPr w:leftFromText="180" w:rightFromText="180" w:vertAnchor="page" w:horzAnchor="page" w:tblpX="610" w:tblpY="4321"/>
        <w:bidiVisual/>
        <w:tblW w:w="47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306"/>
      </w:tblGrid>
      <w:tr w:rsidR="00C32EE2" w:rsidRPr="0053500C" w:rsidTr="00DB2568">
        <w:trPr>
          <w:trHeight w:val="361"/>
        </w:trPr>
        <w:tc>
          <w:tcPr>
            <w:tcW w:w="1440" w:type="dxa"/>
            <w:shd w:val="clear" w:color="auto" w:fill="E6E6E6"/>
          </w:tcPr>
          <w:p w:rsidR="00C32EE2" w:rsidRPr="0053500C" w:rsidRDefault="00C32EE2" w:rsidP="00DB2568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3306" w:type="dxa"/>
          </w:tcPr>
          <w:p w:rsidR="00C32EE2" w:rsidRPr="0053500C" w:rsidRDefault="00C32EE2" w:rsidP="00757D2A">
            <w:pPr>
              <w:spacing w:line="276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Default="00C32EE2" w:rsidP="00C32EE2">
      <w:pPr>
        <w:tabs>
          <w:tab w:val="left" w:pos="3093"/>
          <w:tab w:val="left" w:pos="5896"/>
        </w:tabs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C20B73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3" w:name="About"/>
      <w:bookmarkEnd w:id="3"/>
      <w:r w:rsidR="00C20B73">
        <w:rPr>
          <w:rFonts w:cs="FrankRuehl"/>
          <w:sz w:val="26"/>
          <w:szCs w:val="26"/>
          <w:rtl/>
        </w:rPr>
        <w:t>חוות דעת ספק יחיד - מערכת ++</w:t>
      </w:r>
      <w:r w:rsidR="00C20B73">
        <w:rPr>
          <w:rFonts w:cs="FrankRuehl"/>
          <w:sz w:val="26"/>
          <w:szCs w:val="26"/>
        </w:rPr>
        <w:t>SNS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436A01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6703778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2B1D6E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 w:rsidR="00DB2568">
        <w:rPr>
          <w:rFonts w:ascii="Arial" w:hAnsi="Arial" w:cs="Arial"/>
          <w:b/>
          <w:sz w:val="28"/>
          <w:szCs w:val="28"/>
        </w:rPr>
        <w:t xml:space="preserve"> </w:t>
      </w:r>
      <w:r w:rsidRPr="005230E9">
        <w:rPr>
          <w:rFonts w:ascii="Arial" w:hAnsi="Arial" w:cs="Arial" w:hint="cs"/>
          <w:b/>
          <w:sz w:val="22"/>
          <w:szCs w:val="22"/>
          <w:rtl/>
        </w:rPr>
        <w:t>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C32EE2" w:rsidRDefault="000409FD" w:rsidP="000409FD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מערכת ++</w:t>
            </w: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SNS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הנה מערכת לניהול והפצה של התראות והודעות ממערכות מחשוב וכלי ניתור. המערכת פותחה ומשווקת ע"י חברת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היינט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מערכות בע"מ.</w:t>
            </w:r>
          </w:p>
          <w:p w:rsidR="00EF588A" w:rsidRDefault="00EF588A" w:rsidP="00563134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המערכת מאפשרת </w:t>
            </w:r>
            <w:r w:rsidR="001136E4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לאחד התר</w:t>
            </w:r>
            <w:r w:rsidR="00563134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</w:t>
            </w:r>
            <w:r w:rsidR="00436A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ות מגורמי שו"ב</w:t>
            </w:r>
            <w:r w:rsidR="00DF6E7B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(שליטה ובקרה)</w:t>
            </w:r>
            <w:r w:rsidR="00436A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שונים, לבצע קור</w:t>
            </w:r>
            <w:r w:rsidR="001136E4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לציה בין ההתראות ו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לשלב בצורה פשוטה ונוחה שליחת התר</w:t>
            </w:r>
            <w:r w:rsidR="00563134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ות</w:t>
            </w:r>
            <w:bookmarkStart w:id="4" w:name="_GoBack"/>
            <w:bookmarkEnd w:id="4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לנמענים אל מגוון רחב של אמצעי תקשורת</w:t>
            </w:r>
            <w:r w:rsidR="001136E4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,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תוך התחשבות בפרמטרים של עדיפות הודעה, זמן שליחת ההודעה, נמען ההודעה ומקור ההודעה.</w:t>
            </w:r>
          </w:p>
          <w:p w:rsidR="004E764E" w:rsidRDefault="004E764E" w:rsidP="00EF588A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המערכת מבצעת צמצום של כ50% מכמות ההוד</w:t>
            </w:r>
            <w:r w:rsidR="00165417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עות וההתראות הנשלחות לנמענים.</w:t>
            </w:r>
          </w:p>
          <w:p w:rsidR="001136E4" w:rsidRPr="0053500C" w:rsidRDefault="0018147C" w:rsidP="00165417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בנוסף, </w:t>
            </w:r>
            <w:r w:rsidR="00EF588A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המערכת כוללת יכולות שרידות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, התאוששות ומעקב אחר משלוח ההודעות.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0409FD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DB2568">
        <w:tc>
          <w:tcPr>
            <w:tcW w:w="3085" w:type="dxa"/>
          </w:tcPr>
          <w:p w:rsidR="00C32EE2" w:rsidRPr="00813E93" w:rsidRDefault="000536F4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0536F4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Pr="00813E93" w:rsidRDefault="000536F4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0409FD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היינט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מערכות בע"מ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0409FD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513400028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0536F4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806C7F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0536F4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C94E4D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90</w:t>
            </w:r>
            <w:r w:rsidR="000409FD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,000 ₪ כולל מע"מ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563134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1/12/2015  - 30/11/2018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40314F" w:rsidRDefault="0040314F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40314F" w:rsidRDefault="0040314F">
      <w:pPr>
        <w:bidi w:val="0"/>
        <w:spacing w:before="200" w:after="200" w:line="276" w:lineRule="auto"/>
        <w:jc w:val="left"/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br w:type="page"/>
      </w:r>
    </w:p>
    <w:p w:rsidR="00C32EE2" w:rsidRPr="00BD3C63" w:rsidRDefault="00C32EE2" w:rsidP="00C32EE2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lastRenderedPageBreak/>
        <w:t>נימוקים כי הספק הוא ספק יחיד או כי הטובין הם טובי חוץ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1D2738" w:rsidRDefault="001D2738" w:rsidP="001D2738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0409FD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מערכת ++</w:t>
            </w:r>
            <w:r w:rsidRPr="000409FD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SNS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הינה המערכת היחידה בשוק שפותחה והותאמה במיוחד עבור מערך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השו"ב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r w:rsidR="00DF6E7B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(שליטה ובקרה) 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הארגוני ובע</w:t>
            </w:r>
            <w:r w:rsidR="0018147C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לת תמיכה במערכות המחשוב הארגוני.</w:t>
            </w:r>
          </w:p>
          <w:p w:rsidR="0018147C" w:rsidRDefault="0018147C" w:rsidP="001D2738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המערכת בעלת יכולות המרה של הודעות מקוריות ממערכת הניתור להודעה אחרת עבור כל נמען כך שמקבל ההודעה יוכל להבין את מהות ההודעה.</w:t>
            </w:r>
          </w:p>
          <w:p w:rsidR="0018147C" w:rsidRDefault="0018147C" w:rsidP="001D2738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למערכת יש מנגנון גיבוי אוטומטי עבור כל נתיב, כך שכאשר נתיב מסוים לא זמין המערכת תשגר את ההודעה בצורה אוטומטית דרך נתיב גיבוי.</w:t>
            </w:r>
          </w:p>
          <w:p w:rsidR="0018147C" w:rsidRDefault="0018147C" w:rsidP="001D2738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המערכת בנויה לעבודה בתצורה של </w:t>
            </w: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Active/Active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.</w:t>
            </w:r>
          </w:p>
          <w:p w:rsidR="0018147C" w:rsidRDefault="0018147C" w:rsidP="009E5264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למערכת יכולת ניהול של לוח תורנויות וחגי</w:t>
            </w:r>
            <w:r w:rsidR="0075769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ם ובהתאם לכך יתנהל הטיפול בתקלה, בנוסף המערכת יודעת ל</w:t>
            </w:r>
            <w:r w:rsidR="00BD5A0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סנן </w:t>
            </w:r>
            <w:r w:rsidR="009E5264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ולמנוע הצפה של הודעות.</w:t>
            </w:r>
          </w:p>
          <w:p w:rsidR="009E5264" w:rsidRDefault="009E5264" w:rsidP="00563134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למערכת מנגנון ייחודי אשר תפקידו להתריע רק על אירועים שלא קרו, כלומר כאשר מערכת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השו"ב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r w:rsidR="00DF6E7B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(שליטה ובקרה) 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מפסיקה לשלוח התר</w:t>
            </w:r>
            <w:r w:rsidR="00563134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ות.</w:t>
            </w:r>
          </w:p>
          <w:p w:rsidR="009E5264" w:rsidRPr="000409FD" w:rsidRDefault="009E5264" w:rsidP="009E5264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המערכת מכילה מנגנון אסקלציה ב2 רמות אשר יכולות לעבוד במקביל או בנפרד.</w:t>
            </w:r>
          </w:p>
          <w:p w:rsidR="00C32EE2" w:rsidRPr="0053500C" w:rsidRDefault="000536F4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1770959714"/>
                <w:temporary/>
                <w:showingPlcHdr/>
              </w:sdtPr>
              <w:sdtEndPr/>
              <w:sdtContent>
                <w:r w:rsidR="00DB2568" w:rsidRPr="00E632EA">
                  <w:rPr>
                    <w:rStyle w:val="af"/>
                    <w:rFonts w:eastAsiaTheme="minorHAnsi" w:hint="cs"/>
                    <w:rtl/>
                  </w:rPr>
                  <w:t>לחץ</w:t>
                </w:r>
                <w:r w:rsidR="00DB2568" w:rsidRPr="00E632EA">
                  <w:rPr>
                    <w:rStyle w:val="af"/>
                    <w:rFonts w:eastAsiaTheme="minorHAnsi"/>
                    <w:rtl/>
                  </w:rPr>
                  <w:t xml:space="preserve"> </w:t>
                </w:r>
                <w:r w:rsidR="00DB2568" w:rsidRPr="00E632EA">
                  <w:rPr>
                    <w:rStyle w:val="af"/>
                    <w:rFonts w:eastAsiaTheme="minorHAnsi" w:hint="cs"/>
                    <w:rtl/>
                  </w:rPr>
                  <w:t>כאן</w:t>
                </w:r>
                <w:r w:rsidR="00DB2568" w:rsidRPr="00E632EA">
                  <w:rPr>
                    <w:rStyle w:val="af"/>
                    <w:rFonts w:eastAsiaTheme="minorHAnsi"/>
                    <w:rtl/>
                  </w:rPr>
                  <w:t xml:space="preserve"> </w:t>
                </w:r>
                <w:r w:rsidR="00DB2568" w:rsidRPr="00E632EA">
                  <w:rPr>
                    <w:rStyle w:val="af"/>
                    <w:rFonts w:eastAsiaTheme="minorHAnsi" w:hint="cs"/>
                    <w:rtl/>
                  </w:rPr>
                  <w:t>להזנת</w:t>
                </w:r>
                <w:r w:rsidR="00DB2568" w:rsidRPr="00E632EA">
                  <w:rPr>
                    <w:rStyle w:val="af"/>
                    <w:rFonts w:eastAsiaTheme="minorHAnsi"/>
                    <w:rtl/>
                  </w:rPr>
                  <w:t xml:space="preserve"> </w:t>
                </w:r>
                <w:r w:rsidR="00DB2568" w:rsidRPr="00E632EA">
                  <w:rPr>
                    <w:rStyle w:val="af"/>
                    <w:rFonts w:eastAsiaTheme="minorHAnsi" w:hint="cs"/>
                    <w:rtl/>
                  </w:rPr>
                  <w:t>טקסט</w:t>
                </w:r>
                <w:r w:rsidR="00DB2568" w:rsidRPr="00E632EA">
                  <w:rPr>
                    <w:rStyle w:val="af"/>
                    <w:rFonts w:eastAsiaTheme="minorHAnsi"/>
                  </w:rPr>
                  <w:t>.</w:t>
                </w:r>
              </w:sdtContent>
            </w:sdt>
          </w:p>
        </w:tc>
      </w:tr>
    </w:tbl>
    <w:p w:rsidR="00C32EE2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1A6D8F" w:rsidRPr="001A6D8F" w:rsidRDefault="001A6D8F" w:rsidP="001A6D8F">
      <w:pPr>
        <w:widowControl w:val="0"/>
        <w:spacing w:line="276" w:lineRule="auto"/>
        <w:rPr>
          <w:rFonts w:ascii="Arial" w:hAnsi="Arial" w:cs="Arial"/>
          <w:b/>
          <w:sz w:val="22"/>
          <w:szCs w:val="22"/>
          <w:highlight w:val="yellow"/>
          <w:rtl/>
        </w:rPr>
      </w:pPr>
      <w:r w:rsidRPr="001A6D8F">
        <w:rPr>
          <w:rFonts w:ascii="Arial" w:hAnsi="Arial" w:cs="Arial" w:hint="cs"/>
          <w:b/>
          <w:sz w:val="22"/>
          <w:szCs w:val="22"/>
          <w:highlight w:val="yellow"/>
          <w:rtl/>
        </w:rPr>
        <w:t>לאור האמור לעיל,</w:t>
      </w:r>
      <w:r w:rsidR="00436A01">
        <w:rPr>
          <w:rFonts w:ascii="Arial" w:hAnsi="Arial" w:cs="Arial" w:hint="cs"/>
          <w:b/>
          <w:sz w:val="22"/>
          <w:szCs w:val="22"/>
          <w:highlight w:val="yellow"/>
          <w:rtl/>
        </w:rPr>
        <w:t xml:space="preserve"> </w:t>
      </w:r>
      <w:r w:rsidR="00CA7064">
        <w:rPr>
          <w:rFonts w:ascii="Arial" w:hAnsi="Arial" w:cs="Arial" w:hint="cs"/>
          <w:b/>
          <w:sz w:val="22"/>
          <w:szCs w:val="22"/>
          <w:highlight w:val="yellow"/>
          <w:rtl/>
        </w:rPr>
        <w:t>ולאור ייחודיות המערכת ביחס למערכות האחרות הקיימות בשוק,</w:t>
      </w:r>
      <w:r w:rsidRPr="001A6D8F">
        <w:rPr>
          <w:rFonts w:ascii="Arial" w:hAnsi="Arial" w:cs="Arial" w:hint="cs"/>
          <w:b/>
          <w:sz w:val="22"/>
          <w:szCs w:val="22"/>
          <w:highlight w:val="yellow"/>
          <w:rtl/>
        </w:rPr>
        <w:t xml:space="preserve"> </w:t>
      </w:r>
      <w:r w:rsidRPr="000409FD">
        <w:rPr>
          <w:rFonts w:ascii="Arial" w:hAnsi="Arial" w:cs="Arial" w:hint="cs"/>
          <w:b/>
          <w:sz w:val="22"/>
          <w:szCs w:val="22"/>
          <w:highlight w:val="yellow"/>
          <w:rtl/>
        </w:rPr>
        <w:t>מערכת ++</w:t>
      </w:r>
      <w:r w:rsidRPr="000409FD">
        <w:rPr>
          <w:rFonts w:ascii="Arial" w:hAnsi="Arial" w:cs="Arial"/>
          <w:b/>
          <w:sz w:val="22"/>
          <w:szCs w:val="22"/>
          <w:highlight w:val="yellow"/>
        </w:rPr>
        <w:t>SNS</w:t>
      </w:r>
      <w:r>
        <w:rPr>
          <w:rFonts w:ascii="Arial" w:hAnsi="Arial" w:cs="Arial" w:hint="cs"/>
          <w:b/>
          <w:sz w:val="22"/>
          <w:szCs w:val="22"/>
          <w:highlight w:val="yellow"/>
          <w:rtl/>
        </w:rPr>
        <w:t xml:space="preserve"> </w:t>
      </w:r>
      <w:r w:rsidRPr="001A6D8F">
        <w:rPr>
          <w:rFonts w:ascii="Arial" w:hAnsi="Arial" w:cs="Arial" w:hint="cs"/>
          <w:b/>
          <w:sz w:val="22"/>
          <w:szCs w:val="22"/>
          <w:highlight w:val="yellow"/>
          <w:rtl/>
        </w:rPr>
        <w:t xml:space="preserve">של חברת </w:t>
      </w:r>
      <w:proofErr w:type="spellStart"/>
      <w:r w:rsidRPr="001A6D8F">
        <w:rPr>
          <w:rFonts w:ascii="Arial" w:hAnsi="Arial" w:cs="Arial" w:hint="cs"/>
          <w:b/>
          <w:sz w:val="22"/>
          <w:szCs w:val="22"/>
          <w:highlight w:val="yellow"/>
          <w:rtl/>
        </w:rPr>
        <w:t>היינט</w:t>
      </w:r>
      <w:proofErr w:type="spellEnd"/>
      <w:r w:rsidRPr="001A6D8F">
        <w:rPr>
          <w:rFonts w:ascii="Arial" w:hAnsi="Arial" w:cs="Arial" w:hint="cs"/>
          <w:b/>
          <w:sz w:val="22"/>
          <w:szCs w:val="22"/>
          <w:highlight w:val="yellow"/>
          <w:rtl/>
        </w:rPr>
        <w:t xml:space="preserve"> הינה ספק יחיד שיכול לספק</w:t>
      </w:r>
      <w:r w:rsidR="00CA7064">
        <w:rPr>
          <w:rFonts w:ascii="Arial" w:hAnsi="Arial" w:cs="Arial" w:hint="cs"/>
          <w:b/>
          <w:sz w:val="22"/>
          <w:szCs w:val="22"/>
          <w:highlight w:val="yellow"/>
          <w:rtl/>
        </w:rPr>
        <w:t xml:space="preserve"> את השירות המבוקש העונה לדרישות משרד האוצר.</w:t>
      </w:r>
    </w:p>
    <w:p w:rsidR="001A6D8F" w:rsidRPr="00813E93" w:rsidRDefault="001A6D8F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C32EE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20B73" w:rsidRDefault="00C20B73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5" w:name="SignedBy"/>
      <w:bookmarkEnd w:id="5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proofErr w:type="spellStart"/>
      <w:r>
        <w:rPr>
          <w:rFonts w:cs="FrankRuehl"/>
          <w:sz w:val="26"/>
          <w:szCs w:val="26"/>
          <w:rtl/>
        </w:rPr>
        <w:t>אנטולי</w:t>
      </w:r>
      <w:proofErr w:type="spellEnd"/>
      <w:r>
        <w:rPr>
          <w:rFonts w:cs="FrankRuehl"/>
          <w:sz w:val="26"/>
          <w:szCs w:val="26"/>
          <w:rtl/>
        </w:rPr>
        <w:t xml:space="preserve"> </w:t>
      </w:r>
      <w:proofErr w:type="spellStart"/>
      <w:r>
        <w:rPr>
          <w:rFonts w:cs="FrankRuehl"/>
          <w:sz w:val="26"/>
          <w:szCs w:val="26"/>
          <w:rtl/>
        </w:rPr>
        <w:t>וייסמן</w:t>
      </w:r>
      <w:proofErr w:type="spellEnd"/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</w:rPr>
        <w:t>CTO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העתק:</w:t>
      </w:r>
    </w:p>
    <w:p w:rsidR="00C20B73" w:rsidRDefault="00C20B73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6" w:name="OtherTo"/>
      <w:bookmarkEnd w:id="6"/>
    </w:p>
    <w:p w:rsidR="00C32EE2" w:rsidRDefault="00C32EE2" w:rsidP="00C32EE2">
      <w:pPr>
        <w:spacing w:line="360" w:lineRule="auto"/>
        <w:rPr>
          <w:rFonts w:cs="FrankRuehl"/>
          <w:sz w:val="26"/>
          <w:szCs w:val="26"/>
        </w:rPr>
      </w:pPr>
    </w:p>
    <w:p w:rsidR="00F975CB" w:rsidRPr="002D7789" w:rsidRDefault="00F975CB" w:rsidP="002D7789">
      <w:pPr>
        <w:rPr>
          <w:rtl/>
        </w:rPr>
      </w:pPr>
    </w:p>
    <w:sectPr w:rsidR="00F975CB" w:rsidRPr="002D7789" w:rsidSect="00E263F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6322" w:rsidRDefault="00DB6322">
      <w:r>
        <w:separator/>
      </w:r>
    </w:p>
  </w:endnote>
  <w:endnote w:type="continuationSeparator" w:id="0">
    <w:p w:rsidR="00DB6322" w:rsidRDefault="00DB63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E63" w:rsidRDefault="00415E63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 xml:space="preserve">רח' קפלן 1 ירושלים </w:t>
    </w:r>
    <w:r w:rsidR="0040314F">
      <w:rPr>
        <w:rFonts w:hint="cs"/>
        <w:b/>
        <w:bCs/>
        <w:rtl/>
      </w:rPr>
      <w:t>9103002</w:t>
    </w:r>
    <w:r>
      <w:rPr>
        <w:rFonts w:hint="cs"/>
        <w:b/>
        <w:bCs/>
        <w:rtl/>
      </w:rPr>
      <w:t xml:space="preserve">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679E251C" wp14:editId="390292BE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40314F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40314F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4ECFDF76" wp14:editId="17BC8C29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6322" w:rsidRDefault="00DB6322">
      <w:r>
        <w:separator/>
      </w:r>
    </w:p>
  </w:footnote>
  <w:footnote w:type="continuationSeparator" w:id="0">
    <w:p w:rsidR="00DB6322" w:rsidRDefault="00DB63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0536F4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32C44842" wp14:editId="2F14DF86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09FD"/>
    <w:rsid w:val="00047C97"/>
    <w:rsid w:val="000520B7"/>
    <w:rsid w:val="000536F4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136E4"/>
    <w:rsid w:val="0014482E"/>
    <w:rsid w:val="001611C6"/>
    <w:rsid w:val="00164B30"/>
    <w:rsid w:val="00165417"/>
    <w:rsid w:val="0018147C"/>
    <w:rsid w:val="0018292D"/>
    <w:rsid w:val="00192419"/>
    <w:rsid w:val="001A5FDE"/>
    <w:rsid w:val="001A6D8F"/>
    <w:rsid w:val="001A7C42"/>
    <w:rsid w:val="001C4F6D"/>
    <w:rsid w:val="001D2738"/>
    <w:rsid w:val="001D55DD"/>
    <w:rsid w:val="001E548A"/>
    <w:rsid w:val="00205A05"/>
    <w:rsid w:val="00207251"/>
    <w:rsid w:val="00275887"/>
    <w:rsid w:val="002A293E"/>
    <w:rsid w:val="002A532F"/>
    <w:rsid w:val="002A54A3"/>
    <w:rsid w:val="002A7FEA"/>
    <w:rsid w:val="002B1D6E"/>
    <w:rsid w:val="002D3DD0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0314F"/>
    <w:rsid w:val="00415E63"/>
    <w:rsid w:val="00416A68"/>
    <w:rsid w:val="00423D6A"/>
    <w:rsid w:val="00426E0E"/>
    <w:rsid w:val="004323EF"/>
    <w:rsid w:val="00436A01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E764E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63134"/>
    <w:rsid w:val="00576B3B"/>
    <w:rsid w:val="00580792"/>
    <w:rsid w:val="005906B4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98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06C7F"/>
    <w:rsid w:val="0081395B"/>
    <w:rsid w:val="00826466"/>
    <w:rsid w:val="0082739B"/>
    <w:rsid w:val="0083115F"/>
    <w:rsid w:val="00855953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910BC9"/>
    <w:rsid w:val="00915C9A"/>
    <w:rsid w:val="00927792"/>
    <w:rsid w:val="00935E81"/>
    <w:rsid w:val="0094630C"/>
    <w:rsid w:val="00986444"/>
    <w:rsid w:val="00990A24"/>
    <w:rsid w:val="009B64FE"/>
    <w:rsid w:val="009B6693"/>
    <w:rsid w:val="009E3E2E"/>
    <w:rsid w:val="009E5264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5A08"/>
    <w:rsid w:val="00BD67E7"/>
    <w:rsid w:val="00BF32E8"/>
    <w:rsid w:val="00C01906"/>
    <w:rsid w:val="00C171DC"/>
    <w:rsid w:val="00C20B73"/>
    <w:rsid w:val="00C24409"/>
    <w:rsid w:val="00C27AC8"/>
    <w:rsid w:val="00C32EE2"/>
    <w:rsid w:val="00C37F33"/>
    <w:rsid w:val="00C45651"/>
    <w:rsid w:val="00C64802"/>
    <w:rsid w:val="00C849D1"/>
    <w:rsid w:val="00C84ABA"/>
    <w:rsid w:val="00C94E4D"/>
    <w:rsid w:val="00CA61AF"/>
    <w:rsid w:val="00CA7064"/>
    <w:rsid w:val="00CB40A4"/>
    <w:rsid w:val="00CB5365"/>
    <w:rsid w:val="00CC356E"/>
    <w:rsid w:val="00CD6DB8"/>
    <w:rsid w:val="00CE0517"/>
    <w:rsid w:val="00CE1AEC"/>
    <w:rsid w:val="00CF44BB"/>
    <w:rsid w:val="00CF7DD1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B6322"/>
    <w:rsid w:val="00DD5320"/>
    <w:rsid w:val="00DE069A"/>
    <w:rsid w:val="00DE21AF"/>
    <w:rsid w:val="00DE4554"/>
    <w:rsid w:val="00DE7CC8"/>
    <w:rsid w:val="00DF6E7B"/>
    <w:rsid w:val="00DF73FF"/>
    <w:rsid w:val="00E23497"/>
    <w:rsid w:val="00E263FE"/>
    <w:rsid w:val="00E37259"/>
    <w:rsid w:val="00E375C7"/>
    <w:rsid w:val="00E41B31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588A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88175B-54AD-4BFF-83D5-90B9E928CB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389</Words>
  <Characters>1994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אאידה מור</dc:creator>
  <cp:lastModifiedBy>אבי כהן</cp:lastModifiedBy>
  <cp:revision>2</cp:revision>
  <dcterms:created xsi:type="dcterms:W3CDTF">2015-11-04T09:23:00Z</dcterms:created>
  <dcterms:modified xsi:type="dcterms:W3CDTF">2015-11-04T09:23:00Z</dcterms:modified>
</cp:coreProperties>
</file>